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601" w:rsidRPr="008B6368" w:rsidRDefault="00935601" w:rsidP="00935601">
      <w:pPr>
        <w:rPr>
          <w:b/>
        </w:rPr>
      </w:pPr>
      <w:r w:rsidRPr="008B6368">
        <w:rPr>
          <w:b/>
        </w:rPr>
        <w:t xml:space="preserve">Ft. Pickett </w:t>
      </w:r>
      <w:proofErr w:type="spellStart"/>
      <w:r w:rsidRPr="008B6368">
        <w:rPr>
          <w:b/>
        </w:rPr>
        <w:t>iSportsman</w:t>
      </w:r>
      <w:proofErr w:type="spellEnd"/>
      <w:r w:rsidRPr="008B6368">
        <w:rPr>
          <w:b/>
        </w:rPr>
        <w:t xml:space="preserve"> Guidance:  </w:t>
      </w:r>
    </w:p>
    <w:p w:rsidR="00935601" w:rsidRDefault="00935601" w:rsidP="00935601">
      <w:pPr>
        <w:tabs>
          <w:tab w:val="left" w:pos="270"/>
        </w:tabs>
        <w:rPr>
          <w:rFonts w:ascii="Arial" w:hAnsi="Arial" w:cs="Arial"/>
        </w:rPr>
      </w:pPr>
      <w:r>
        <w:rPr>
          <w:rFonts w:ascii="Arial" w:hAnsi="Arial" w:cs="Arial"/>
          <w:b/>
          <w:u w:val="single"/>
        </w:rPr>
        <w:t>Hunting Permit</w:t>
      </w:r>
      <w:r w:rsidRPr="00E863F5">
        <w:rPr>
          <w:rFonts w:ascii="Arial" w:hAnsi="Arial" w:cs="Arial"/>
        </w:rPr>
        <w:t>.</w:t>
      </w:r>
      <w:r w:rsidRPr="00E863F5">
        <w:rPr>
          <w:rFonts w:ascii="Arial" w:hAnsi="Arial" w:cs="Arial"/>
          <w:b/>
        </w:rPr>
        <w:t xml:space="preserve">  </w:t>
      </w:r>
      <w:r w:rsidRPr="00E863F5">
        <w:rPr>
          <w:rFonts w:ascii="Arial" w:hAnsi="Arial" w:cs="Arial"/>
        </w:rPr>
        <w:t xml:space="preserve">To </w:t>
      </w:r>
      <w:r>
        <w:rPr>
          <w:rFonts w:ascii="Arial" w:hAnsi="Arial" w:cs="Arial"/>
        </w:rPr>
        <w:t>be assigned an area</w:t>
      </w:r>
      <w:r w:rsidRPr="00E863F5">
        <w:rPr>
          <w:rFonts w:ascii="Arial" w:hAnsi="Arial" w:cs="Arial"/>
        </w:rPr>
        <w:t xml:space="preserve"> to hunt, hunters must </w:t>
      </w:r>
      <w:r>
        <w:rPr>
          <w:rFonts w:ascii="Arial" w:hAnsi="Arial" w:cs="Arial"/>
        </w:rPr>
        <w:t>check in</w:t>
      </w:r>
      <w:r w:rsidRPr="00E863F5">
        <w:rPr>
          <w:rFonts w:ascii="Arial" w:hAnsi="Arial" w:cs="Arial"/>
        </w:rPr>
        <w:t xml:space="preserve"> to a hunting area using the </w:t>
      </w:r>
      <w:r>
        <w:rPr>
          <w:rFonts w:ascii="Arial" w:hAnsi="Arial" w:cs="Arial"/>
        </w:rPr>
        <w:t>Ft. Pickett</w:t>
      </w:r>
      <w:r w:rsidRPr="00E863F5">
        <w:rPr>
          <w:rFonts w:ascii="Arial" w:hAnsi="Arial" w:cs="Arial"/>
        </w:rPr>
        <w:t xml:space="preserve"> </w:t>
      </w:r>
      <w:proofErr w:type="spellStart"/>
      <w:r w:rsidRPr="00E863F5">
        <w:rPr>
          <w:rFonts w:ascii="Arial" w:hAnsi="Arial" w:cs="Arial"/>
        </w:rPr>
        <w:t>iSportsman</w:t>
      </w:r>
      <w:proofErr w:type="spellEnd"/>
      <w:r w:rsidRPr="00E863F5">
        <w:rPr>
          <w:rFonts w:ascii="Arial" w:hAnsi="Arial" w:cs="Arial"/>
        </w:rPr>
        <w:t xml:space="preserve"> system either by phone, computer, </w:t>
      </w:r>
      <w:r>
        <w:rPr>
          <w:rFonts w:ascii="Arial" w:hAnsi="Arial" w:cs="Arial"/>
        </w:rPr>
        <w:t>smartphone, or at the game check station if staff are present and available</w:t>
      </w:r>
      <w:r w:rsidRPr="00E863F5">
        <w:rPr>
          <w:rFonts w:ascii="Arial" w:hAnsi="Arial" w:cs="Arial"/>
        </w:rPr>
        <w:t xml:space="preserve">.  </w:t>
      </w:r>
      <w:r>
        <w:rPr>
          <w:rFonts w:ascii="Arial" w:hAnsi="Arial" w:cs="Arial"/>
        </w:rPr>
        <w:t>A parking permit</w:t>
      </w:r>
      <w:r w:rsidRPr="00E863F5">
        <w:rPr>
          <w:rFonts w:ascii="Arial" w:hAnsi="Arial" w:cs="Arial"/>
        </w:rPr>
        <w:t xml:space="preserve"> is issued at the same time when </w:t>
      </w:r>
      <w:r>
        <w:rPr>
          <w:rFonts w:ascii="Arial" w:hAnsi="Arial" w:cs="Arial"/>
        </w:rPr>
        <w:t xml:space="preserve">a </w:t>
      </w:r>
      <w:r w:rsidRPr="00E863F5">
        <w:rPr>
          <w:rFonts w:ascii="Arial" w:hAnsi="Arial" w:cs="Arial"/>
        </w:rPr>
        <w:t>hunter purchases their hunting permit.  The hunting permit must be printed off and</w:t>
      </w:r>
      <w:r>
        <w:rPr>
          <w:rFonts w:ascii="Arial" w:hAnsi="Arial" w:cs="Arial"/>
        </w:rPr>
        <w:t xml:space="preserve"> carried on the hunters’ person.  Controlled Access Area (CAA) hunters will need to get their hunting permit and parking permit stamped “CAA” before being allowed to hunt in the Controlled Access Area.  </w:t>
      </w:r>
    </w:p>
    <w:p w:rsidR="00935601" w:rsidRPr="00E863F5" w:rsidRDefault="00935601" w:rsidP="00935601">
      <w:pPr>
        <w:tabs>
          <w:tab w:val="left" w:pos="270"/>
        </w:tabs>
        <w:rPr>
          <w:rFonts w:ascii="Arial" w:hAnsi="Arial" w:cs="Arial"/>
        </w:rPr>
      </w:pPr>
      <w:r>
        <w:rPr>
          <w:rFonts w:ascii="Arial" w:hAnsi="Arial" w:cs="Arial"/>
          <w:b/>
          <w:u w:val="single"/>
        </w:rPr>
        <w:t xml:space="preserve">Parking </w:t>
      </w:r>
      <w:r w:rsidRPr="00756060">
        <w:rPr>
          <w:rFonts w:ascii="Arial" w:hAnsi="Arial" w:cs="Arial"/>
          <w:b/>
          <w:u w:val="single"/>
        </w:rPr>
        <w:t>Permit</w:t>
      </w:r>
      <w:r>
        <w:rPr>
          <w:rFonts w:ascii="Arial" w:hAnsi="Arial" w:cs="Arial"/>
        </w:rPr>
        <w:t>. The</w:t>
      </w:r>
      <w:r w:rsidRPr="00E863F5">
        <w:rPr>
          <w:rFonts w:ascii="Arial" w:hAnsi="Arial" w:cs="Arial"/>
        </w:rPr>
        <w:t xml:space="preserve"> parking permit,</w:t>
      </w:r>
      <w:r>
        <w:rPr>
          <w:rFonts w:ascii="Arial" w:hAnsi="Arial" w:cs="Arial"/>
        </w:rPr>
        <w:t xml:space="preserve"> </w:t>
      </w:r>
      <w:r w:rsidRPr="00E863F5">
        <w:rPr>
          <w:rFonts w:ascii="Arial" w:hAnsi="Arial" w:cs="Arial"/>
        </w:rPr>
        <w:t xml:space="preserve">must be displayed face up on the left side of the dashboard of the hunters’ vehicle </w:t>
      </w:r>
      <w:r w:rsidRPr="00A8231A">
        <w:rPr>
          <w:rFonts w:ascii="Arial" w:hAnsi="Arial" w:cs="Arial"/>
          <w:b/>
        </w:rPr>
        <w:t>so that it is clearly visible to the roadway</w:t>
      </w:r>
      <w:r w:rsidRPr="00E863F5">
        <w:rPr>
          <w:rFonts w:ascii="Arial" w:hAnsi="Arial" w:cs="Arial"/>
        </w:rPr>
        <w:t>.  The parking permit must be clearly displayed for each hunter in a vehicle.  Vehicles not</w:t>
      </w:r>
      <w:r>
        <w:rPr>
          <w:rFonts w:ascii="Arial" w:hAnsi="Arial" w:cs="Arial"/>
        </w:rPr>
        <w:t xml:space="preserve"> displaying parking permits may</w:t>
      </w:r>
      <w:r w:rsidRPr="00E863F5">
        <w:rPr>
          <w:rFonts w:ascii="Arial" w:hAnsi="Arial" w:cs="Arial"/>
        </w:rPr>
        <w:t xml:space="preserve"> be towed at the owner’s expense and their</w:t>
      </w:r>
      <w:r>
        <w:rPr>
          <w:rFonts w:ascii="Arial" w:hAnsi="Arial" w:cs="Arial"/>
        </w:rPr>
        <w:t xml:space="preserve"> hunting privileges may</w:t>
      </w:r>
      <w:r w:rsidRPr="00E863F5">
        <w:rPr>
          <w:rFonts w:ascii="Arial" w:hAnsi="Arial" w:cs="Arial"/>
        </w:rPr>
        <w:t xml:space="preserve"> be suspended.  When finished hunting,</w:t>
      </w:r>
      <w:r>
        <w:rPr>
          <w:rFonts w:ascii="Arial" w:hAnsi="Arial" w:cs="Arial"/>
        </w:rPr>
        <w:t xml:space="preserve"> every hunter must check out from</w:t>
      </w:r>
      <w:r w:rsidRPr="00E863F5">
        <w:rPr>
          <w:rFonts w:ascii="Arial" w:hAnsi="Arial" w:cs="Arial"/>
        </w:rPr>
        <w:t xml:space="preserve"> their hunting area using the </w:t>
      </w:r>
      <w:proofErr w:type="spellStart"/>
      <w:r w:rsidRPr="00E863F5">
        <w:rPr>
          <w:rFonts w:ascii="Arial" w:hAnsi="Arial" w:cs="Arial"/>
        </w:rPr>
        <w:t>iSportsman</w:t>
      </w:r>
      <w:proofErr w:type="spellEnd"/>
      <w:r w:rsidRPr="00E863F5">
        <w:rPr>
          <w:rFonts w:ascii="Arial" w:hAnsi="Arial" w:cs="Arial"/>
        </w:rPr>
        <w:t xml:space="preserve"> system.  </w:t>
      </w:r>
    </w:p>
    <w:p w:rsidR="00935601" w:rsidRDefault="00935601" w:rsidP="00935601">
      <w:r w:rsidRPr="00E863F5">
        <w:rPr>
          <w:rFonts w:ascii="Arial" w:hAnsi="Arial" w:cs="Arial"/>
          <w:b/>
          <w:u w:val="single"/>
        </w:rPr>
        <w:t>Reservations</w:t>
      </w:r>
      <w:r w:rsidRPr="00E863F5">
        <w:rPr>
          <w:rFonts w:ascii="Arial" w:hAnsi="Arial" w:cs="Arial"/>
        </w:rPr>
        <w:t>.</w:t>
      </w:r>
      <w:r w:rsidRPr="00E863F5">
        <w:rPr>
          <w:rFonts w:ascii="Arial" w:hAnsi="Arial" w:cs="Arial"/>
          <w:b/>
        </w:rPr>
        <w:t xml:space="preserve">  </w:t>
      </w:r>
      <w:r w:rsidRPr="00E863F5">
        <w:rPr>
          <w:rFonts w:ascii="Arial" w:hAnsi="Arial" w:cs="Arial"/>
        </w:rPr>
        <w:t xml:space="preserve">Hunters may reserve an open hunting area by telephone </w:t>
      </w:r>
      <w:r>
        <w:rPr>
          <w:rFonts w:ascii="Arial" w:hAnsi="Arial" w:cs="Arial"/>
        </w:rPr>
        <w:t>1-866-471-0225</w:t>
      </w:r>
      <w:r w:rsidRPr="00E863F5">
        <w:rPr>
          <w:rFonts w:ascii="Arial" w:hAnsi="Arial" w:cs="Arial"/>
        </w:rPr>
        <w:t>, or on the F</w:t>
      </w:r>
      <w:r>
        <w:rPr>
          <w:rFonts w:ascii="Arial" w:hAnsi="Arial" w:cs="Arial"/>
        </w:rPr>
        <w:t>t. Pickett</w:t>
      </w:r>
      <w:r w:rsidRPr="00E863F5">
        <w:rPr>
          <w:rFonts w:ascii="Arial" w:hAnsi="Arial" w:cs="Arial"/>
        </w:rPr>
        <w:t xml:space="preserve"> </w:t>
      </w:r>
      <w:proofErr w:type="spellStart"/>
      <w:r w:rsidRPr="00E863F5">
        <w:rPr>
          <w:rFonts w:ascii="Arial" w:hAnsi="Arial" w:cs="Arial"/>
        </w:rPr>
        <w:t>iSportsman</w:t>
      </w:r>
      <w:proofErr w:type="spellEnd"/>
      <w:r w:rsidRPr="00E863F5">
        <w:rPr>
          <w:rFonts w:ascii="Arial" w:hAnsi="Arial" w:cs="Arial"/>
        </w:rPr>
        <w:t xml:space="preserve"> website</w:t>
      </w:r>
      <w:r>
        <w:rPr>
          <w:rFonts w:ascii="Arial" w:hAnsi="Arial" w:cs="Arial"/>
        </w:rPr>
        <w:t xml:space="preserve"> (</w:t>
      </w:r>
      <w:r w:rsidRPr="00C06A58">
        <w:rPr>
          <w:rFonts w:ascii="Arial" w:hAnsi="Arial" w:cs="Arial"/>
        </w:rPr>
        <w:t>h</w:t>
      </w:r>
      <w:r>
        <w:rPr>
          <w:rFonts w:ascii="Arial" w:hAnsi="Arial" w:cs="Arial"/>
        </w:rPr>
        <w:t>ttps://ftpickett.isportsman.net), beginning at 1700 (5pm) and ending at 2200 (10p</w:t>
      </w:r>
      <w:r w:rsidRPr="00E863F5">
        <w:rPr>
          <w:rFonts w:ascii="Arial" w:hAnsi="Arial" w:cs="Arial"/>
        </w:rPr>
        <w:t xml:space="preserve">m) the day prior to the hunting day.  </w:t>
      </w:r>
      <w:r>
        <w:rPr>
          <w:rFonts w:ascii="Arial" w:hAnsi="Arial" w:cs="Arial"/>
        </w:rPr>
        <w:t xml:space="preserve">While there is no hunting on Sundays or Mondays, reservations can be made on Monday evenings for the Tuesday hunt day.   </w:t>
      </w:r>
      <w:r w:rsidRPr="00E863F5">
        <w:rPr>
          <w:rFonts w:ascii="Arial" w:hAnsi="Arial" w:cs="Arial"/>
        </w:rPr>
        <w:t>Reserva</w:t>
      </w:r>
      <w:r>
        <w:rPr>
          <w:rFonts w:ascii="Arial" w:hAnsi="Arial" w:cs="Arial"/>
        </w:rPr>
        <w:t>tions will be held only until 0800 (8</w:t>
      </w:r>
      <w:r w:rsidRPr="00E863F5">
        <w:rPr>
          <w:rFonts w:ascii="Arial" w:hAnsi="Arial" w:cs="Arial"/>
        </w:rPr>
        <w:t>am) the day of the hunt.  The calling hunter may m</w:t>
      </w:r>
      <w:r>
        <w:rPr>
          <w:rFonts w:ascii="Arial" w:hAnsi="Arial" w:cs="Arial"/>
        </w:rPr>
        <w:t>ake a reservation for themselves</w:t>
      </w:r>
      <w:r w:rsidRPr="00E863F5">
        <w:rPr>
          <w:rFonts w:ascii="Arial" w:hAnsi="Arial" w:cs="Arial"/>
        </w:rPr>
        <w:t xml:space="preserve"> </w:t>
      </w:r>
      <w:r w:rsidRPr="004C5B1B">
        <w:rPr>
          <w:rFonts w:ascii="Arial" w:hAnsi="Arial" w:cs="Arial"/>
        </w:rPr>
        <w:t xml:space="preserve">and </w:t>
      </w:r>
      <w:r>
        <w:rPr>
          <w:rFonts w:ascii="Arial" w:hAnsi="Arial" w:cs="Arial"/>
        </w:rPr>
        <w:t>three</w:t>
      </w:r>
      <w:r w:rsidRPr="004C5B1B">
        <w:rPr>
          <w:rFonts w:ascii="Arial" w:hAnsi="Arial" w:cs="Arial"/>
        </w:rPr>
        <w:t xml:space="preserve"> other hunter</w:t>
      </w:r>
      <w:r>
        <w:rPr>
          <w:rFonts w:ascii="Arial" w:hAnsi="Arial" w:cs="Arial"/>
        </w:rPr>
        <w:t xml:space="preserve">s.  Reservations serve only as a place holder for the recreationist, </w:t>
      </w:r>
      <w:proofErr w:type="spellStart"/>
      <w:r>
        <w:rPr>
          <w:rFonts w:ascii="Arial" w:hAnsi="Arial" w:cs="Arial"/>
        </w:rPr>
        <w:t>checkin</w:t>
      </w:r>
      <w:proofErr w:type="spellEnd"/>
      <w:r>
        <w:rPr>
          <w:rFonts w:ascii="Arial" w:hAnsi="Arial" w:cs="Arial"/>
        </w:rPr>
        <w:t xml:space="preserve"> is still required of those individuals making reservations.</w:t>
      </w:r>
    </w:p>
    <w:p w:rsidR="00935601" w:rsidRDefault="00935601" w:rsidP="00935601">
      <w:pPr>
        <w:rPr>
          <w:rFonts w:ascii="Arial" w:hAnsi="Arial" w:cs="Arial"/>
          <w:color w:val="000000"/>
        </w:rPr>
      </w:pPr>
      <w:r>
        <w:rPr>
          <w:rFonts w:ascii="Arial" w:hAnsi="Arial" w:cs="Arial"/>
          <w:b/>
          <w:color w:val="000000"/>
          <w:u w:val="single"/>
        </w:rPr>
        <w:t>Checking In</w:t>
      </w:r>
      <w:r w:rsidRPr="00E863F5">
        <w:rPr>
          <w:rFonts w:ascii="Arial" w:hAnsi="Arial" w:cs="Arial"/>
          <w:b/>
          <w:color w:val="000000"/>
          <w:u w:val="single"/>
        </w:rPr>
        <w:t xml:space="preserve"> and Not Hunting</w:t>
      </w:r>
      <w:r w:rsidRPr="00E863F5">
        <w:rPr>
          <w:rFonts w:ascii="Arial" w:hAnsi="Arial" w:cs="Arial"/>
          <w:color w:val="000000"/>
        </w:rPr>
        <w:t>.  Hunters who falsely che</w:t>
      </w:r>
      <w:r>
        <w:rPr>
          <w:rFonts w:ascii="Arial" w:hAnsi="Arial" w:cs="Arial"/>
          <w:color w:val="000000"/>
        </w:rPr>
        <w:t>ck in</w:t>
      </w:r>
      <w:r w:rsidRPr="00E863F5">
        <w:rPr>
          <w:rFonts w:ascii="Arial" w:hAnsi="Arial" w:cs="Arial"/>
          <w:color w:val="000000"/>
        </w:rPr>
        <w:t xml:space="preserve"> to hunt an area and do not go hunting, or allow others to check them into areas</w:t>
      </w:r>
      <w:r>
        <w:rPr>
          <w:rFonts w:ascii="Arial" w:hAnsi="Arial" w:cs="Arial"/>
          <w:color w:val="000000"/>
        </w:rPr>
        <w:t xml:space="preserve">, </w:t>
      </w:r>
      <w:r>
        <w:rPr>
          <w:rFonts w:ascii="Arial" w:hAnsi="Arial" w:cs="Arial"/>
          <w:b/>
          <w:color w:val="000000"/>
        </w:rPr>
        <w:t xml:space="preserve">or using another hunters </w:t>
      </w:r>
      <w:proofErr w:type="spellStart"/>
      <w:r>
        <w:rPr>
          <w:rFonts w:ascii="Arial" w:hAnsi="Arial" w:cs="Arial"/>
          <w:b/>
          <w:color w:val="000000"/>
        </w:rPr>
        <w:t>iSportsman</w:t>
      </w:r>
      <w:proofErr w:type="spellEnd"/>
      <w:r>
        <w:rPr>
          <w:rFonts w:ascii="Arial" w:hAnsi="Arial" w:cs="Arial"/>
          <w:b/>
          <w:color w:val="000000"/>
        </w:rPr>
        <w:t xml:space="preserve"> account </w:t>
      </w:r>
      <w:r w:rsidRPr="00E863F5">
        <w:rPr>
          <w:rFonts w:ascii="Arial" w:hAnsi="Arial" w:cs="Arial"/>
          <w:color w:val="000000"/>
        </w:rPr>
        <w:t xml:space="preserve">for the purpose of “locking up” openings to keep others out will be flagged as doing so in the </w:t>
      </w:r>
      <w:proofErr w:type="spellStart"/>
      <w:r w:rsidRPr="00E863F5">
        <w:rPr>
          <w:rFonts w:ascii="Arial" w:hAnsi="Arial" w:cs="Arial"/>
          <w:color w:val="000000"/>
        </w:rPr>
        <w:t>iSportsman</w:t>
      </w:r>
      <w:proofErr w:type="spellEnd"/>
      <w:r w:rsidRPr="00E863F5">
        <w:rPr>
          <w:rFonts w:ascii="Arial" w:hAnsi="Arial" w:cs="Arial"/>
          <w:color w:val="000000"/>
        </w:rPr>
        <w:t xml:space="preserve"> system and have their privileges</w:t>
      </w:r>
      <w:r>
        <w:rPr>
          <w:rFonts w:ascii="Arial" w:hAnsi="Arial" w:cs="Arial"/>
          <w:color w:val="000000"/>
        </w:rPr>
        <w:t xml:space="preserve"> immediately</w:t>
      </w:r>
      <w:r w:rsidRPr="00E863F5">
        <w:rPr>
          <w:rFonts w:ascii="Arial" w:hAnsi="Arial" w:cs="Arial"/>
          <w:color w:val="000000"/>
        </w:rPr>
        <w:t xml:space="preserve"> placed on administrative hold </w:t>
      </w:r>
      <w:r w:rsidRPr="00240A74">
        <w:rPr>
          <w:rFonts w:ascii="Arial" w:hAnsi="Arial" w:cs="Arial"/>
          <w:color w:val="000000"/>
        </w:rPr>
        <w:t>until the incident is resolved. Such violations may result in permanent loss of hunting privileges and or permanent debarment from F</w:t>
      </w:r>
      <w:r>
        <w:rPr>
          <w:rFonts w:ascii="Arial" w:hAnsi="Arial" w:cs="Arial"/>
          <w:color w:val="000000"/>
        </w:rPr>
        <w:t>t. Pickett</w:t>
      </w:r>
      <w:r w:rsidRPr="00240A74">
        <w:rPr>
          <w:rFonts w:ascii="Arial" w:hAnsi="Arial" w:cs="Arial"/>
          <w:color w:val="000000"/>
        </w:rPr>
        <w:t xml:space="preserve">. </w:t>
      </w:r>
    </w:p>
    <w:p w:rsidR="00935601" w:rsidRDefault="00935601" w:rsidP="00935601">
      <w:pPr>
        <w:rPr>
          <w:rFonts w:ascii="Arial" w:hAnsi="Arial" w:cs="Arial"/>
          <w:color w:val="000000"/>
        </w:rPr>
      </w:pPr>
      <w:r w:rsidRPr="00F33E49">
        <w:rPr>
          <w:rFonts w:ascii="Arial" w:hAnsi="Arial" w:cs="Arial"/>
          <w:b/>
          <w:color w:val="000000"/>
          <w:u w:val="single"/>
        </w:rPr>
        <w:t>Additional Check-In Instructions</w:t>
      </w:r>
      <w:r w:rsidRPr="00F33E49">
        <w:rPr>
          <w:rFonts w:ascii="Arial" w:hAnsi="Arial" w:cs="Arial"/>
          <w:b/>
          <w:color w:val="000000"/>
        </w:rPr>
        <w:t>:</w:t>
      </w:r>
      <w:r>
        <w:rPr>
          <w:rFonts w:ascii="Arial" w:hAnsi="Arial" w:cs="Arial"/>
          <w:color w:val="000000"/>
        </w:rPr>
        <w:t xml:space="preserve">  Specific hunting quotas exist to control the amount of people that are allowed to hunt specific species.  Quail hunters, spring turkey hunters, waterfowl hunters, and rabbit hunters must check into their desired areas under the appropriate designation.  All other hunter types must check into the general hunting area.  NOTE:  Hunters must be checked into the Ft. Pickett </w:t>
      </w:r>
      <w:proofErr w:type="spellStart"/>
      <w:r>
        <w:rPr>
          <w:rFonts w:ascii="Arial" w:hAnsi="Arial" w:cs="Arial"/>
          <w:color w:val="000000"/>
        </w:rPr>
        <w:t>iSportsman</w:t>
      </w:r>
      <w:proofErr w:type="spellEnd"/>
      <w:r>
        <w:rPr>
          <w:rFonts w:ascii="Arial" w:hAnsi="Arial" w:cs="Arial"/>
          <w:color w:val="000000"/>
        </w:rPr>
        <w:t xml:space="preserve"> system prior to entering the hunting area.  </w:t>
      </w:r>
    </w:p>
    <w:p w:rsidR="00935601" w:rsidRPr="00F33E49" w:rsidRDefault="00935601" w:rsidP="00935601">
      <w:pPr>
        <w:rPr>
          <w:rFonts w:ascii="Arial" w:hAnsi="Arial" w:cs="Arial"/>
          <w:color w:val="000000"/>
        </w:rPr>
      </w:pPr>
      <w:r>
        <w:rPr>
          <w:rFonts w:ascii="Arial" w:hAnsi="Arial" w:cs="Arial"/>
          <w:b/>
          <w:u w:val="single"/>
        </w:rPr>
        <w:t xml:space="preserve">Failure to Check-Out of Area </w:t>
      </w:r>
      <w:proofErr w:type="gramStart"/>
      <w:r>
        <w:rPr>
          <w:rFonts w:ascii="Arial" w:hAnsi="Arial" w:cs="Arial"/>
          <w:b/>
          <w:u w:val="single"/>
        </w:rPr>
        <w:t>By</w:t>
      </w:r>
      <w:proofErr w:type="gramEnd"/>
      <w:r>
        <w:rPr>
          <w:rFonts w:ascii="Arial" w:hAnsi="Arial" w:cs="Arial"/>
          <w:b/>
          <w:u w:val="single"/>
        </w:rPr>
        <w:t xml:space="preserve"> Assigned Time</w:t>
      </w:r>
      <w:r w:rsidRPr="00E863F5">
        <w:rPr>
          <w:rFonts w:ascii="Arial" w:hAnsi="Arial" w:cs="Arial"/>
          <w:color w:val="000000"/>
        </w:rPr>
        <w:t xml:space="preserve">. </w:t>
      </w:r>
      <w:r>
        <w:rPr>
          <w:rFonts w:ascii="Arial" w:hAnsi="Arial" w:cs="Arial"/>
          <w:b/>
        </w:rPr>
        <w:t xml:space="preserve">Hunters must check out of their hunting area in the </w:t>
      </w:r>
      <w:proofErr w:type="spellStart"/>
      <w:r>
        <w:rPr>
          <w:rFonts w:ascii="Arial" w:hAnsi="Arial" w:cs="Arial"/>
          <w:b/>
        </w:rPr>
        <w:t>iSportsman</w:t>
      </w:r>
      <w:proofErr w:type="spellEnd"/>
      <w:r>
        <w:rPr>
          <w:rFonts w:ascii="Arial" w:hAnsi="Arial" w:cs="Arial"/>
          <w:b/>
        </w:rPr>
        <w:t xml:space="preserve"> system.  </w:t>
      </w:r>
      <w:r w:rsidRPr="00CB06C3">
        <w:rPr>
          <w:rFonts w:ascii="Arial" w:hAnsi="Arial" w:cs="Arial"/>
          <w:color w:val="000000"/>
        </w:rPr>
        <w:t xml:space="preserve">Hunters who fail to check out of areas in </w:t>
      </w:r>
      <w:proofErr w:type="spellStart"/>
      <w:r w:rsidRPr="00CB06C3">
        <w:rPr>
          <w:rFonts w:ascii="Arial" w:hAnsi="Arial" w:cs="Arial"/>
          <w:color w:val="000000"/>
        </w:rPr>
        <w:t>iSportsman</w:t>
      </w:r>
      <w:proofErr w:type="spellEnd"/>
      <w:r w:rsidRPr="00CB06C3">
        <w:rPr>
          <w:rFonts w:ascii="Arial" w:hAnsi="Arial" w:cs="Arial"/>
          <w:color w:val="000000"/>
        </w:rPr>
        <w:t xml:space="preserve"> by the assigned time will automatically have their accounts placed on administrative hold.  </w:t>
      </w:r>
      <w:r w:rsidRPr="003245FC">
        <w:rPr>
          <w:rFonts w:ascii="Arial" w:hAnsi="Arial" w:cs="Arial"/>
          <w:b/>
          <w:color w:val="000000"/>
        </w:rPr>
        <w:t>The first</w:t>
      </w:r>
      <w:r>
        <w:rPr>
          <w:rFonts w:ascii="Arial" w:hAnsi="Arial" w:cs="Arial"/>
          <w:b/>
          <w:color w:val="000000"/>
        </w:rPr>
        <w:t xml:space="preserve"> 2</w:t>
      </w:r>
      <w:r w:rsidRPr="003245FC">
        <w:rPr>
          <w:rFonts w:ascii="Arial" w:hAnsi="Arial" w:cs="Arial"/>
          <w:b/>
          <w:color w:val="000000"/>
        </w:rPr>
        <w:t xml:space="preserve"> offense</w:t>
      </w:r>
      <w:r>
        <w:rPr>
          <w:rFonts w:ascii="Arial" w:hAnsi="Arial" w:cs="Arial"/>
          <w:b/>
          <w:color w:val="000000"/>
        </w:rPr>
        <w:t>s</w:t>
      </w:r>
      <w:r w:rsidRPr="003245FC">
        <w:rPr>
          <w:rFonts w:ascii="Arial" w:hAnsi="Arial" w:cs="Arial"/>
          <w:b/>
          <w:color w:val="000000"/>
        </w:rPr>
        <w:t xml:space="preserve"> in a license year will result in the administrative hold remaining</w:t>
      </w:r>
      <w:r>
        <w:rPr>
          <w:rFonts w:ascii="Arial" w:hAnsi="Arial" w:cs="Arial"/>
          <w:b/>
          <w:color w:val="000000"/>
        </w:rPr>
        <w:t xml:space="preserve"> for up to 10 days unless direct communication with game check staff lifts the hold from your account. </w:t>
      </w:r>
      <w:r w:rsidRPr="003245FC">
        <w:rPr>
          <w:rFonts w:ascii="Arial" w:hAnsi="Arial" w:cs="Arial"/>
          <w:b/>
          <w:color w:val="000000"/>
        </w:rPr>
        <w:t xml:space="preserve"> A </w:t>
      </w:r>
      <w:r>
        <w:rPr>
          <w:rFonts w:ascii="Arial" w:hAnsi="Arial" w:cs="Arial"/>
          <w:b/>
          <w:color w:val="000000"/>
        </w:rPr>
        <w:t>third</w:t>
      </w:r>
      <w:r w:rsidRPr="003245FC">
        <w:rPr>
          <w:rFonts w:ascii="Arial" w:hAnsi="Arial" w:cs="Arial"/>
          <w:b/>
          <w:color w:val="000000"/>
        </w:rPr>
        <w:t xml:space="preserve"> offense of not checking out of an area will result in a mandatory </w:t>
      </w:r>
      <w:r>
        <w:rPr>
          <w:rFonts w:ascii="Arial" w:hAnsi="Arial" w:cs="Arial"/>
          <w:b/>
          <w:color w:val="000000"/>
        </w:rPr>
        <w:t xml:space="preserve">minimum (10) day </w:t>
      </w:r>
      <w:r w:rsidRPr="003245FC">
        <w:rPr>
          <w:rFonts w:ascii="Arial" w:hAnsi="Arial" w:cs="Arial"/>
          <w:b/>
          <w:color w:val="000000"/>
        </w:rPr>
        <w:t>administrative hold on their account</w:t>
      </w:r>
      <w:r>
        <w:rPr>
          <w:rFonts w:ascii="Arial" w:hAnsi="Arial" w:cs="Arial"/>
          <w:b/>
          <w:color w:val="000000"/>
        </w:rPr>
        <w:t xml:space="preserve">.  Hunters who fail to check out of </w:t>
      </w:r>
      <w:proofErr w:type="spellStart"/>
      <w:r>
        <w:rPr>
          <w:rFonts w:ascii="Arial" w:hAnsi="Arial" w:cs="Arial"/>
          <w:b/>
          <w:color w:val="000000"/>
        </w:rPr>
        <w:t>iSportsman</w:t>
      </w:r>
      <w:proofErr w:type="spellEnd"/>
      <w:r>
        <w:rPr>
          <w:rFonts w:ascii="Arial" w:hAnsi="Arial" w:cs="Arial"/>
          <w:b/>
          <w:color w:val="000000"/>
        </w:rPr>
        <w:t xml:space="preserve"> at the end of the deer General Gun Season will have their administrative action applied into the next year’s opening of General Gun Season.   </w:t>
      </w:r>
    </w:p>
    <w:p w:rsidR="00935601" w:rsidRDefault="00935601" w:rsidP="00935601">
      <w:pPr>
        <w:tabs>
          <w:tab w:val="left" w:pos="270"/>
        </w:tabs>
        <w:rPr>
          <w:rFonts w:ascii="Arial" w:hAnsi="Arial" w:cs="Arial"/>
          <w:b/>
        </w:rPr>
      </w:pPr>
    </w:p>
    <w:p w:rsidR="00935601" w:rsidRDefault="00935601" w:rsidP="00935601">
      <w:pPr>
        <w:tabs>
          <w:tab w:val="left" w:pos="270"/>
        </w:tabs>
        <w:rPr>
          <w:rFonts w:ascii="Arial" w:hAnsi="Arial" w:cs="Arial"/>
        </w:rPr>
      </w:pPr>
      <w:r>
        <w:rPr>
          <w:rFonts w:ascii="Arial" w:hAnsi="Arial" w:cs="Arial"/>
          <w:b/>
        </w:rPr>
        <w:lastRenderedPageBreak/>
        <w:t xml:space="preserve">Fishing </w:t>
      </w:r>
      <w:r w:rsidRPr="00E863F5">
        <w:rPr>
          <w:rFonts w:ascii="Arial" w:hAnsi="Arial" w:cs="Arial"/>
          <w:b/>
        </w:rPr>
        <w:t>Procedures</w:t>
      </w:r>
      <w:r w:rsidRPr="00E863F5">
        <w:rPr>
          <w:rFonts w:ascii="Arial" w:hAnsi="Arial" w:cs="Arial"/>
        </w:rPr>
        <w:t>:</w:t>
      </w:r>
      <w:r w:rsidRPr="00E863F5">
        <w:rPr>
          <w:rFonts w:ascii="Arial" w:hAnsi="Arial" w:cs="Arial"/>
          <w:b/>
        </w:rPr>
        <w:t xml:space="preserve">  </w:t>
      </w:r>
      <w:r>
        <w:rPr>
          <w:rFonts w:ascii="Arial" w:hAnsi="Arial" w:cs="Arial"/>
        </w:rPr>
        <w:t>To check in to a fishing area</w:t>
      </w:r>
      <w:r w:rsidRPr="00E863F5">
        <w:rPr>
          <w:rFonts w:ascii="Arial" w:hAnsi="Arial" w:cs="Arial"/>
        </w:rPr>
        <w:t>, angler</w:t>
      </w:r>
      <w:r>
        <w:rPr>
          <w:rFonts w:ascii="Arial" w:hAnsi="Arial" w:cs="Arial"/>
        </w:rPr>
        <w:t>s</w:t>
      </w:r>
      <w:r w:rsidRPr="00E863F5">
        <w:rPr>
          <w:rFonts w:ascii="Arial" w:hAnsi="Arial" w:cs="Arial"/>
        </w:rPr>
        <w:t xml:space="preserve"> </w:t>
      </w:r>
      <w:r w:rsidRPr="00E95D77">
        <w:rPr>
          <w:rFonts w:ascii="Arial" w:hAnsi="Arial" w:cs="Arial"/>
        </w:rPr>
        <w:t>must check in</w:t>
      </w:r>
      <w:r>
        <w:rPr>
          <w:rFonts w:ascii="Arial" w:hAnsi="Arial" w:cs="Arial"/>
        </w:rPr>
        <w:t xml:space="preserve"> using the Ft. Pickett</w:t>
      </w:r>
      <w:r w:rsidRPr="00E863F5">
        <w:rPr>
          <w:rFonts w:ascii="Arial" w:hAnsi="Arial" w:cs="Arial"/>
        </w:rPr>
        <w:t xml:space="preserve"> </w:t>
      </w:r>
      <w:proofErr w:type="spellStart"/>
      <w:r w:rsidRPr="00E863F5">
        <w:rPr>
          <w:rFonts w:ascii="Arial" w:hAnsi="Arial" w:cs="Arial"/>
        </w:rPr>
        <w:t>iSportsman</w:t>
      </w:r>
      <w:proofErr w:type="spellEnd"/>
      <w:r w:rsidRPr="00E863F5">
        <w:rPr>
          <w:rFonts w:ascii="Arial" w:hAnsi="Arial" w:cs="Arial"/>
        </w:rPr>
        <w:t xml:space="preserve"> sys</w:t>
      </w:r>
      <w:r>
        <w:rPr>
          <w:rFonts w:ascii="Arial" w:hAnsi="Arial" w:cs="Arial"/>
        </w:rPr>
        <w:t>tem either by phone, s</w:t>
      </w:r>
      <w:r w:rsidRPr="00E863F5">
        <w:rPr>
          <w:rFonts w:ascii="Arial" w:hAnsi="Arial" w:cs="Arial"/>
        </w:rPr>
        <w:t xml:space="preserve">martphone, or at the </w:t>
      </w:r>
      <w:proofErr w:type="spellStart"/>
      <w:r w:rsidRPr="00E863F5">
        <w:rPr>
          <w:rFonts w:ascii="Arial" w:hAnsi="Arial" w:cs="Arial"/>
        </w:rPr>
        <w:t>iSportsman</w:t>
      </w:r>
      <w:proofErr w:type="spellEnd"/>
      <w:r w:rsidRPr="00E863F5">
        <w:rPr>
          <w:rFonts w:ascii="Arial" w:hAnsi="Arial" w:cs="Arial"/>
        </w:rPr>
        <w:t xml:space="preserve"> </w:t>
      </w:r>
      <w:r>
        <w:rPr>
          <w:rFonts w:ascii="Arial" w:hAnsi="Arial" w:cs="Arial"/>
        </w:rPr>
        <w:t>website (</w:t>
      </w:r>
      <w:hyperlink r:id="rId4" w:history="1">
        <w:r w:rsidRPr="002B6CA6">
          <w:rPr>
            <w:rStyle w:val="Hyperlink"/>
            <w:rFonts w:ascii="Arial" w:hAnsi="Arial" w:cs="Arial"/>
          </w:rPr>
          <w:t>https://ftpickett.isportsman.net</w:t>
        </w:r>
      </w:hyperlink>
      <w:r>
        <w:rPr>
          <w:rFonts w:ascii="Arial" w:hAnsi="Arial" w:cs="Arial"/>
        </w:rPr>
        <w:t xml:space="preserve">).  </w:t>
      </w:r>
      <w:r w:rsidRPr="00E863F5">
        <w:rPr>
          <w:rFonts w:ascii="Arial" w:hAnsi="Arial" w:cs="Arial"/>
        </w:rPr>
        <w:t xml:space="preserve">The fishing permit must be printed and carried on the </w:t>
      </w:r>
      <w:r>
        <w:rPr>
          <w:rFonts w:ascii="Arial" w:hAnsi="Arial" w:cs="Arial"/>
        </w:rPr>
        <w:t>anglers’ person, and the vehicle pass</w:t>
      </w:r>
      <w:r w:rsidRPr="00E863F5">
        <w:rPr>
          <w:rFonts w:ascii="Arial" w:hAnsi="Arial" w:cs="Arial"/>
        </w:rPr>
        <w:t xml:space="preserve"> must be displayed face up on the left side of the dashboard of the anglers’ vehicle</w:t>
      </w:r>
      <w:r>
        <w:rPr>
          <w:rFonts w:ascii="Arial" w:hAnsi="Arial" w:cs="Arial"/>
        </w:rPr>
        <w:t xml:space="preserve"> so it is clearly visible.  The vehicle pass </w:t>
      </w:r>
      <w:r w:rsidRPr="00E863F5">
        <w:rPr>
          <w:rFonts w:ascii="Arial" w:hAnsi="Arial" w:cs="Arial"/>
        </w:rPr>
        <w:t xml:space="preserve">for each </w:t>
      </w:r>
      <w:r>
        <w:rPr>
          <w:rFonts w:ascii="Arial" w:hAnsi="Arial" w:cs="Arial"/>
        </w:rPr>
        <w:t xml:space="preserve">permitted </w:t>
      </w:r>
      <w:r w:rsidRPr="00E863F5">
        <w:rPr>
          <w:rFonts w:ascii="Arial" w:hAnsi="Arial" w:cs="Arial"/>
        </w:rPr>
        <w:t>angler</w:t>
      </w:r>
      <w:r>
        <w:rPr>
          <w:rFonts w:ascii="Arial" w:hAnsi="Arial" w:cs="Arial"/>
        </w:rPr>
        <w:t xml:space="preserve"> traveling</w:t>
      </w:r>
      <w:r w:rsidRPr="00E863F5">
        <w:rPr>
          <w:rFonts w:ascii="Arial" w:hAnsi="Arial" w:cs="Arial"/>
        </w:rPr>
        <w:t xml:space="preserve"> in a vehicle must be clearly displayed.  Vehicles not displaying </w:t>
      </w:r>
      <w:r>
        <w:rPr>
          <w:rFonts w:ascii="Arial" w:hAnsi="Arial" w:cs="Arial"/>
        </w:rPr>
        <w:t xml:space="preserve">an </w:t>
      </w:r>
      <w:proofErr w:type="spellStart"/>
      <w:r>
        <w:rPr>
          <w:rFonts w:ascii="Arial" w:hAnsi="Arial" w:cs="Arial"/>
        </w:rPr>
        <w:t>iSportsman</w:t>
      </w:r>
      <w:proofErr w:type="spellEnd"/>
      <w:r>
        <w:rPr>
          <w:rFonts w:ascii="Arial" w:hAnsi="Arial" w:cs="Arial"/>
        </w:rPr>
        <w:t xml:space="preserve"> vehicle pass</w:t>
      </w:r>
      <w:r w:rsidRPr="00E863F5">
        <w:rPr>
          <w:rFonts w:ascii="Arial" w:hAnsi="Arial" w:cs="Arial"/>
        </w:rPr>
        <w:t xml:space="preserve"> will be towed at the owner’s expense and their fishing privileges will be suspended.  When finished fishing, every angler must check out of their fishing area using the </w:t>
      </w:r>
      <w:proofErr w:type="spellStart"/>
      <w:r w:rsidRPr="00E863F5">
        <w:rPr>
          <w:rFonts w:ascii="Arial" w:hAnsi="Arial" w:cs="Arial"/>
        </w:rPr>
        <w:t>iSportsman</w:t>
      </w:r>
      <w:proofErr w:type="spellEnd"/>
      <w:r w:rsidRPr="00E863F5">
        <w:rPr>
          <w:rFonts w:ascii="Arial" w:hAnsi="Arial" w:cs="Arial"/>
        </w:rPr>
        <w:t xml:space="preserve"> system.  All fish </w:t>
      </w:r>
      <w:r>
        <w:rPr>
          <w:rFonts w:ascii="Arial" w:hAnsi="Arial" w:cs="Arial"/>
        </w:rPr>
        <w:t xml:space="preserve">harvested must be reported in the system upon Check Out in </w:t>
      </w:r>
      <w:proofErr w:type="spellStart"/>
      <w:r>
        <w:rPr>
          <w:rFonts w:ascii="Arial" w:hAnsi="Arial" w:cs="Arial"/>
        </w:rPr>
        <w:t>iSportsman</w:t>
      </w:r>
      <w:proofErr w:type="spellEnd"/>
      <w:r w:rsidRPr="00E863F5">
        <w:rPr>
          <w:rFonts w:ascii="Arial" w:hAnsi="Arial" w:cs="Arial"/>
        </w:rPr>
        <w:t>.</w:t>
      </w:r>
      <w:r>
        <w:rPr>
          <w:rFonts w:ascii="Arial" w:hAnsi="Arial" w:cs="Arial"/>
          <w:b/>
        </w:rPr>
        <w:t xml:space="preserve"> </w:t>
      </w:r>
      <w:r w:rsidRPr="00E863F5">
        <w:rPr>
          <w:rFonts w:ascii="Arial" w:hAnsi="Arial" w:cs="Arial"/>
        </w:rPr>
        <w:t xml:space="preserve"> Failure to leave </w:t>
      </w:r>
      <w:r w:rsidRPr="00BF594B">
        <w:rPr>
          <w:rFonts w:ascii="Arial" w:hAnsi="Arial" w:cs="Arial"/>
        </w:rPr>
        <w:t>and check out of</w:t>
      </w:r>
      <w:r w:rsidRPr="00E863F5">
        <w:rPr>
          <w:rFonts w:ascii="Arial" w:hAnsi="Arial" w:cs="Arial"/>
        </w:rPr>
        <w:t xml:space="preserve"> the fishing area by the designated closing time will result in an automatic hold placed on all fishing privileges</w:t>
      </w:r>
      <w:r>
        <w:rPr>
          <w:rFonts w:ascii="Arial" w:hAnsi="Arial" w:cs="Arial"/>
        </w:rPr>
        <w:t>.</w:t>
      </w:r>
      <w:r w:rsidRPr="00E863F5">
        <w:rPr>
          <w:rFonts w:ascii="Arial" w:hAnsi="Arial" w:cs="Arial"/>
        </w:rPr>
        <w:t xml:space="preserve">  Anglers must be out of their</w:t>
      </w:r>
      <w:r>
        <w:rPr>
          <w:rFonts w:ascii="Arial" w:hAnsi="Arial" w:cs="Arial"/>
        </w:rPr>
        <w:t xml:space="preserve"> assigned areas, checked out</w:t>
      </w:r>
      <w:r w:rsidRPr="00E863F5">
        <w:rPr>
          <w:rFonts w:ascii="Arial" w:hAnsi="Arial" w:cs="Arial"/>
        </w:rPr>
        <w:t xml:space="preserve"> through the </w:t>
      </w:r>
      <w:proofErr w:type="spellStart"/>
      <w:r w:rsidRPr="00E863F5">
        <w:rPr>
          <w:rFonts w:ascii="Arial" w:hAnsi="Arial" w:cs="Arial"/>
        </w:rPr>
        <w:t>iSportsman</w:t>
      </w:r>
      <w:proofErr w:type="spellEnd"/>
      <w:r w:rsidRPr="00E863F5">
        <w:rPr>
          <w:rFonts w:ascii="Arial" w:hAnsi="Arial" w:cs="Arial"/>
        </w:rPr>
        <w:t xml:space="preserve"> system</w:t>
      </w:r>
      <w:r>
        <w:rPr>
          <w:rFonts w:ascii="Arial" w:hAnsi="Arial" w:cs="Arial"/>
        </w:rPr>
        <w:t xml:space="preserve"> consistent with the Ft. Pickett Fishing Schedule.  </w:t>
      </w:r>
      <w:r w:rsidRPr="00E863F5">
        <w:rPr>
          <w:rFonts w:ascii="Arial" w:hAnsi="Arial" w:cs="Arial"/>
        </w:rPr>
        <w:t xml:space="preserve"> </w:t>
      </w:r>
    </w:p>
    <w:p w:rsidR="00935601" w:rsidRPr="00D46318" w:rsidRDefault="00935601" w:rsidP="00935601">
      <w:pPr>
        <w:tabs>
          <w:tab w:val="left" w:pos="270"/>
        </w:tabs>
        <w:rPr>
          <w:rFonts w:ascii="Arial" w:hAnsi="Arial" w:cs="Arial"/>
          <w:b/>
        </w:rPr>
      </w:pPr>
    </w:p>
    <w:p w:rsidR="00935601" w:rsidRPr="00275EBA" w:rsidRDefault="00935601" w:rsidP="00935601">
      <w:pPr>
        <w:tabs>
          <w:tab w:val="left" w:pos="270"/>
        </w:tabs>
        <w:rPr>
          <w:rFonts w:ascii="Arial" w:hAnsi="Arial" w:cs="Arial"/>
          <w:b/>
          <w:u w:val="single"/>
        </w:rPr>
      </w:pPr>
      <w:r w:rsidRPr="00275EBA">
        <w:rPr>
          <w:rFonts w:ascii="Arial" w:hAnsi="Arial" w:cs="Arial"/>
          <w:b/>
          <w:u w:val="single"/>
        </w:rPr>
        <w:t>Schedule of Check In/Out Times:</w:t>
      </w:r>
    </w:p>
    <w:p w:rsidR="00935601" w:rsidRDefault="00935601" w:rsidP="00935601">
      <w:pPr>
        <w:tabs>
          <w:tab w:val="left" w:pos="270"/>
        </w:tabs>
        <w:rPr>
          <w:rFonts w:ascii="Arial" w:hAnsi="Arial" w:cs="Arial"/>
        </w:rPr>
      </w:pPr>
      <w:r>
        <w:rPr>
          <w:rFonts w:ascii="Arial" w:hAnsi="Arial" w:cs="Arial"/>
        </w:rPr>
        <w:t xml:space="preserve">Legal hours for hunting on Ft. Pickett are consistent with Virginia State Law; however all sportsmen recreating on Ft. Pickett must abide by the </w:t>
      </w:r>
      <w:proofErr w:type="spellStart"/>
      <w:r>
        <w:rPr>
          <w:rFonts w:ascii="Arial" w:hAnsi="Arial" w:cs="Arial"/>
        </w:rPr>
        <w:t>checkin</w:t>
      </w:r>
      <w:proofErr w:type="spellEnd"/>
      <w:r>
        <w:rPr>
          <w:rFonts w:ascii="Arial" w:hAnsi="Arial" w:cs="Arial"/>
        </w:rPr>
        <w:t>/checkout rules as listed below:</w:t>
      </w:r>
    </w:p>
    <w:p w:rsidR="00935601" w:rsidRDefault="00935601" w:rsidP="00935601">
      <w:pPr>
        <w:tabs>
          <w:tab w:val="left" w:pos="270"/>
        </w:tabs>
        <w:rPr>
          <w:rFonts w:ascii="Arial" w:hAnsi="Arial" w:cs="Arial"/>
        </w:rPr>
      </w:pPr>
    </w:p>
    <w:p w:rsidR="00935601" w:rsidRPr="00D46318" w:rsidRDefault="00935601" w:rsidP="00935601">
      <w:pPr>
        <w:tabs>
          <w:tab w:val="left" w:pos="270"/>
        </w:tabs>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46318">
        <w:rPr>
          <w:rFonts w:ascii="Arial" w:hAnsi="Arial" w:cs="Arial"/>
          <w:b/>
          <w:u w:val="single"/>
        </w:rPr>
        <w:t>Check In</w:t>
      </w:r>
      <w:r>
        <w:rPr>
          <w:rFonts w:ascii="Arial" w:hAnsi="Arial" w:cs="Arial"/>
          <w:b/>
          <w:u w:val="single"/>
        </w:rPr>
        <w:t xml:space="preserve"> Begin</w:t>
      </w:r>
      <w:r>
        <w:rPr>
          <w:rFonts w:ascii="Arial" w:hAnsi="Arial" w:cs="Arial"/>
          <w:b/>
        </w:rPr>
        <w:tab/>
      </w:r>
      <w:r>
        <w:rPr>
          <w:rFonts w:ascii="Arial" w:hAnsi="Arial" w:cs="Arial"/>
          <w:b/>
        </w:rPr>
        <w:tab/>
      </w:r>
      <w:r>
        <w:rPr>
          <w:rFonts w:ascii="Arial" w:hAnsi="Arial" w:cs="Arial"/>
          <w:b/>
        </w:rPr>
        <w:tab/>
      </w:r>
      <w:r w:rsidRPr="00D46318">
        <w:rPr>
          <w:rFonts w:ascii="Arial" w:hAnsi="Arial" w:cs="Arial"/>
          <w:b/>
          <w:u w:val="single"/>
        </w:rPr>
        <w:t xml:space="preserve">Check </w:t>
      </w:r>
      <w:proofErr w:type="gramStart"/>
      <w:r w:rsidRPr="00D46318">
        <w:rPr>
          <w:rFonts w:ascii="Arial" w:hAnsi="Arial" w:cs="Arial"/>
          <w:b/>
          <w:u w:val="single"/>
        </w:rPr>
        <w:t>Out</w:t>
      </w:r>
      <w:proofErr w:type="gramEnd"/>
      <w:r>
        <w:rPr>
          <w:rFonts w:ascii="Arial" w:hAnsi="Arial" w:cs="Arial"/>
          <w:b/>
          <w:u w:val="single"/>
        </w:rPr>
        <w:t xml:space="preserve"> End</w:t>
      </w:r>
    </w:p>
    <w:p w:rsidR="00935601" w:rsidRDefault="00935601" w:rsidP="00935601">
      <w:pPr>
        <w:tabs>
          <w:tab w:val="left" w:pos="270"/>
        </w:tabs>
        <w:rPr>
          <w:rFonts w:ascii="Arial" w:hAnsi="Arial" w:cs="Arial"/>
        </w:rPr>
      </w:pPr>
      <w:r>
        <w:rPr>
          <w:rFonts w:ascii="Arial" w:hAnsi="Arial" w:cs="Arial"/>
        </w:rPr>
        <w:t>General Hunting</w:t>
      </w:r>
    </w:p>
    <w:p w:rsidR="00935601" w:rsidRDefault="00935601" w:rsidP="00935601">
      <w:pPr>
        <w:tabs>
          <w:tab w:val="left" w:pos="270"/>
        </w:tabs>
        <w:rPr>
          <w:rFonts w:ascii="Arial" w:hAnsi="Arial" w:cs="Arial"/>
        </w:rPr>
      </w:pPr>
      <w:r>
        <w:rPr>
          <w:rFonts w:ascii="Arial" w:hAnsi="Arial" w:cs="Arial"/>
        </w:rPr>
        <w:t>To include: Waterfowl,</w:t>
      </w:r>
      <w:r>
        <w:rPr>
          <w:rFonts w:ascii="Arial" w:hAnsi="Arial" w:cs="Arial"/>
        </w:rPr>
        <w:tab/>
        <w:t xml:space="preserve">2 hrs. </w:t>
      </w:r>
      <w:proofErr w:type="gramStart"/>
      <w:r>
        <w:rPr>
          <w:rFonts w:ascii="Arial" w:hAnsi="Arial" w:cs="Arial"/>
        </w:rPr>
        <w:t>before</w:t>
      </w:r>
      <w:proofErr w:type="gramEnd"/>
      <w:r>
        <w:rPr>
          <w:rFonts w:ascii="Arial" w:hAnsi="Arial" w:cs="Arial"/>
        </w:rPr>
        <w:t xml:space="preserve"> sunrise</w:t>
      </w:r>
      <w:r>
        <w:rPr>
          <w:rFonts w:ascii="Arial" w:hAnsi="Arial" w:cs="Arial"/>
        </w:rPr>
        <w:tab/>
      </w:r>
      <w:r>
        <w:rPr>
          <w:rFonts w:ascii="Arial" w:hAnsi="Arial" w:cs="Arial"/>
        </w:rPr>
        <w:tab/>
      </w:r>
      <w:r>
        <w:rPr>
          <w:rFonts w:ascii="Arial" w:hAnsi="Arial" w:cs="Arial"/>
        </w:rPr>
        <w:tab/>
        <w:t xml:space="preserve">1.5 hrs. </w:t>
      </w:r>
      <w:proofErr w:type="gramStart"/>
      <w:r>
        <w:rPr>
          <w:rFonts w:ascii="Arial" w:hAnsi="Arial" w:cs="Arial"/>
        </w:rPr>
        <w:t>after</w:t>
      </w:r>
      <w:proofErr w:type="gramEnd"/>
      <w:r>
        <w:rPr>
          <w:rFonts w:ascii="Arial" w:hAnsi="Arial" w:cs="Arial"/>
        </w:rPr>
        <w:t xml:space="preserve"> sunset</w:t>
      </w:r>
    </w:p>
    <w:p w:rsidR="00935601" w:rsidRPr="00C86D18" w:rsidRDefault="00935601" w:rsidP="00935601">
      <w:pPr>
        <w:tabs>
          <w:tab w:val="left" w:pos="270"/>
        </w:tabs>
        <w:rPr>
          <w:rFonts w:ascii="Arial" w:hAnsi="Arial" w:cs="Arial"/>
          <w:u w:val="single"/>
        </w:rPr>
      </w:pPr>
      <w:r>
        <w:rPr>
          <w:rFonts w:ascii="Arial" w:hAnsi="Arial" w:cs="Arial"/>
          <w:u w:val="single"/>
        </w:rPr>
        <w:t>Rabbit, Upland Bird____________________________________________________________</w:t>
      </w:r>
    </w:p>
    <w:p w:rsidR="00935601" w:rsidRPr="00CD3769" w:rsidRDefault="00935601" w:rsidP="00935601">
      <w:pPr>
        <w:tabs>
          <w:tab w:val="left" w:pos="270"/>
        </w:tabs>
        <w:rPr>
          <w:rFonts w:ascii="Arial" w:hAnsi="Arial" w:cs="Arial"/>
          <w:u w:val="single"/>
        </w:rPr>
      </w:pPr>
      <w:r w:rsidRPr="00CD3769">
        <w:rPr>
          <w:rFonts w:ascii="Arial" w:hAnsi="Arial" w:cs="Arial"/>
          <w:u w:val="single"/>
        </w:rPr>
        <w:t>Spring Turkey Hunting</w:t>
      </w:r>
      <w:r w:rsidRPr="00CD3769">
        <w:rPr>
          <w:rFonts w:ascii="Arial" w:hAnsi="Arial" w:cs="Arial"/>
          <w:u w:val="single"/>
        </w:rPr>
        <w:tab/>
        <w:t xml:space="preserve">2 hrs. </w:t>
      </w:r>
      <w:proofErr w:type="gramStart"/>
      <w:r w:rsidRPr="00CD3769">
        <w:rPr>
          <w:rFonts w:ascii="Arial" w:hAnsi="Arial" w:cs="Arial"/>
          <w:u w:val="single"/>
        </w:rPr>
        <w:t>before</w:t>
      </w:r>
      <w:proofErr w:type="gramEnd"/>
      <w:r w:rsidRPr="00CD3769">
        <w:rPr>
          <w:rFonts w:ascii="Arial" w:hAnsi="Arial" w:cs="Arial"/>
          <w:u w:val="single"/>
        </w:rPr>
        <w:t xml:space="preserve"> sunrise</w:t>
      </w:r>
      <w:r w:rsidRPr="00CD3769">
        <w:rPr>
          <w:rFonts w:ascii="Arial" w:hAnsi="Arial" w:cs="Arial"/>
          <w:u w:val="single"/>
        </w:rPr>
        <w:tab/>
      </w:r>
      <w:r w:rsidRPr="00CD3769">
        <w:rPr>
          <w:rFonts w:ascii="Arial" w:hAnsi="Arial" w:cs="Arial"/>
          <w:u w:val="single"/>
        </w:rPr>
        <w:tab/>
      </w:r>
      <w:r w:rsidRPr="00CD3769">
        <w:rPr>
          <w:rFonts w:ascii="Arial" w:hAnsi="Arial" w:cs="Arial"/>
          <w:u w:val="single"/>
        </w:rPr>
        <w:tab/>
        <w:t>1:00 P.M.</w:t>
      </w:r>
      <w:r>
        <w:rPr>
          <w:rFonts w:ascii="Arial" w:hAnsi="Arial" w:cs="Arial"/>
          <w:u w:val="single"/>
        </w:rPr>
        <w:softHyphen/>
        <w:t>_______________</w:t>
      </w:r>
      <w:r w:rsidRPr="00CD3769">
        <w:rPr>
          <w:rFonts w:ascii="Arial" w:hAnsi="Arial" w:cs="Arial"/>
          <w:u w:val="single"/>
        </w:rPr>
        <w:t xml:space="preserve">  </w:t>
      </w:r>
    </w:p>
    <w:p w:rsidR="00935601" w:rsidRDefault="00935601" w:rsidP="00935601">
      <w:pPr>
        <w:tabs>
          <w:tab w:val="left" w:pos="270"/>
        </w:tabs>
        <w:rPr>
          <w:rFonts w:ascii="Arial" w:hAnsi="Arial" w:cs="Arial"/>
          <w:u w:val="single"/>
        </w:rPr>
      </w:pPr>
      <w:r w:rsidRPr="00CD3769">
        <w:rPr>
          <w:rFonts w:ascii="Arial" w:hAnsi="Arial" w:cs="Arial"/>
          <w:u w:val="single"/>
        </w:rPr>
        <w:t>Dove Hunting</w:t>
      </w:r>
      <w:r w:rsidRPr="00CD3769">
        <w:rPr>
          <w:rFonts w:ascii="Arial" w:hAnsi="Arial" w:cs="Arial"/>
          <w:u w:val="single"/>
        </w:rPr>
        <w:tab/>
      </w:r>
      <w:r w:rsidRPr="00CD3769">
        <w:rPr>
          <w:rFonts w:ascii="Arial" w:hAnsi="Arial" w:cs="Arial"/>
          <w:u w:val="single"/>
        </w:rPr>
        <w:tab/>
      </w:r>
      <w:r w:rsidRPr="00CD3769">
        <w:rPr>
          <w:rFonts w:ascii="Arial" w:hAnsi="Arial" w:cs="Arial"/>
          <w:u w:val="single"/>
        </w:rPr>
        <w:tab/>
        <w:t>11:00 A.M.</w:t>
      </w:r>
      <w:r w:rsidRPr="00CD3769">
        <w:rPr>
          <w:rFonts w:ascii="Arial" w:hAnsi="Arial" w:cs="Arial"/>
          <w:u w:val="single"/>
        </w:rPr>
        <w:tab/>
      </w:r>
      <w:r w:rsidRPr="00CD3769">
        <w:rPr>
          <w:rFonts w:ascii="Arial" w:hAnsi="Arial" w:cs="Arial"/>
          <w:u w:val="single"/>
        </w:rPr>
        <w:tab/>
      </w:r>
      <w:r w:rsidRPr="00CD3769">
        <w:rPr>
          <w:rFonts w:ascii="Arial" w:hAnsi="Arial" w:cs="Arial"/>
          <w:u w:val="single"/>
        </w:rPr>
        <w:tab/>
      </w:r>
      <w:r w:rsidRPr="00CD3769">
        <w:rPr>
          <w:rFonts w:ascii="Arial" w:hAnsi="Arial" w:cs="Arial"/>
          <w:u w:val="single"/>
        </w:rPr>
        <w:tab/>
        <w:t>30 minutes after sunset</w:t>
      </w:r>
      <w:r>
        <w:rPr>
          <w:rFonts w:ascii="Arial" w:hAnsi="Arial" w:cs="Arial"/>
          <w:u w:val="single"/>
        </w:rPr>
        <w:t>____</w:t>
      </w:r>
    </w:p>
    <w:p w:rsidR="00935601" w:rsidRDefault="00935601" w:rsidP="00935601">
      <w:pPr>
        <w:tabs>
          <w:tab w:val="left" w:pos="270"/>
        </w:tabs>
        <w:rPr>
          <w:rFonts w:ascii="Arial" w:hAnsi="Arial" w:cs="Arial"/>
          <w:u w:val="single"/>
        </w:rPr>
      </w:pPr>
      <w:r>
        <w:rPr>
          <w:rFonts w:ascii="Arial" w:hAnsi="Arial" w:cs="Arial"/>
          <w:u w:val="single"/>
        </w:rPr>
        <w:t>Fishing</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Midnight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11:59 P.M.______________</w:t>
      </w:r>
    </w:p>
    <w:p w:rsidR="00935601" w:rsidRDefault="00935601" w:rsidP="00935601">
      <w:pPr>
        <w:tabs>
          <w:tab w:val="left" w:pos="270"/>
        </w:tabs>
        <w:rPr>
          <w:rFonts w:ascii="Arial" w:hAnsi="Arial" w:cs="Arial"/>
          <w:u w:val="single"/>
        </w:rPr>
      </w:pPr>
      <w:r>
        <w:rPr>
          <w:rFonts w:ascii="Arial" w:hAnsi="Arial" w:cs="Arial"/>
          <w:u w:val="single"/>
        </w:rPr>
        <w:t>Scouting________________1 hr. before sunrise</w:t>
      </w:r>
      <w:r>
        <w:rPr>
          <w:rFonts w:ascii="Arial" w:hAnsi="Arial" w:cs="Arial"/>
          <w:u w:val="single"/>
        </w:rPr>
        <w:tab/>
      </w:r>
      <w:r>
        <w:rPr>
          <w:rFonts w:ascii="Arial" w:hAnsi="Arial" w:cs="Arial"/>
          <w:u w:val="single"/>
        </w:rPr>
        <w:tab/>
      </w:r>
      <w:r>
        <w:rPr>
          <w:rFonts w:ascii="Arial" w:hAnsi="Arial" w:cs="Arial"/>
          <w:u w:val="single"/>
        </w:rPr>
        <w:tab/>
        <w:t>1 hr. after sunset</w:t>
      </w:r>
    </w:p>
    <w:p w:rsidR="00935601" w:rsidRDefault="00935601" w:rsidP="00935601">
      <w:pPr>
        <w:tabs>
          <w:tab w:val="left" w:pos="270"/>
        </w:tabs>
        <w:rPr>
          <w:rFonts w:ascii="Arial" w:hAnsi="Arial" w:cs="Arial"/>
          <w:u w:val="single"/>
        </w:rPr>
      </w:pPr>
      <w:r>
        <w:rPr>
          <w:rFonts w:ascii="Arial" w:hAnsi="Arial" w:cs="Arial"/>
          <w:u w:val="single"/>
        </w:rPr>
        <w:t>Dog Training</w:t>
      </w:r>
      <w:r>
        <w:rPr>
          <w:rFonts w:ascii="Arial" w:hAnsi="Arial" w:cs="Arial"/>
          <w:u w:val="single"/>
        </w:rPr>
        <w:tab/>
      </w:r>
      <w:r>
        <w:rPr>
          <w:rFonts w:ascii="Arial" w:hAnsi="Arial" w:cs="Arial"/>
          <w:u w:val="single"/>
        </w:rPr>
        <w:tab/>
      </w:r>
      <w:r>
        <w:rPr>
          <w:rFonts w:ascii="Arial" w:hAnsi="Arial" w:cs="Arial"/>
          <w:u w:val="single"/>
        </w:rPr>
        <w:tab/>
        <w:t>1 hr. before sunrise</w:t>
      </w:r>
      <w:r>
        <w:rPr>
          <w:rFonts w:ascii="Arial" w:hAnsi="Arial" w:cs="Arial"/>
          <w:u w:val="single"/>
        </w:rPr>
        <w:tab/>
      </w:r>
      <w:r>
        <w:rPr>
          <w:rFonts w:ascii="Arial" w:hAnsi="Arial" w:cs="Arial"/>
          <w:u w:val="single"/>
        </w:rPr>
        <w:tab/>
      </w:r>
      <w:r>
        <w:rPr>
          <w:rFonts w:ascii="Arial" w:hAnsi="Arial" w:cs="Arial"/>
          <w:u w:val="single"/>
        </w:rPr>
        <w:tab/>
        <w:t>1 hr. after sunset</w:t>
      </w:r>
    </w:p>
    <w:p w:rsidR="00935601" w:rsidRPr="00CD3769" w:rsidRDefault="00935601" w:rsidP="00935601">
      <w:pPr>
        <w:tabs>
          <w:tab w:val="left" w:pos="270"/>
        </w:tabs>
        <w:rPr>
          <w:rFonts w:ascii="Arial" w:hAnsi="Arial" w:cs="Arial"/>
          <w:u w:val="single"/>
        </w:rPr>
      </w:pPr>
    </w:p>
    <w:p w:rsidR="00935601" w:rsidRDefault="00935601" w:rsidP="00935601">
      <w:pPr>
        <w:tabs>
          <w:tab w:val="left" w:pos="270"/>
        </w:tabs>
        <w:rPr>
          <w:rFonts w:ascii="Arial" w:hAnsi="Arial" w:cs="Arial"/>
        </w:rPr>
      </w:pPr>
    </w:p>
    <w:p w:rsidR="00935601" w:rsidRDefault="00935601" w:rsidP="00935601">
      <w:pPr>
        <w:tabs>
          <w:tab w:val="left" w:pos="270"/>
        </w:tabs>
        <w:rPr>
          <w:rFonts w:ascii="Arial" w:hAnsi="Arial" w:cs="Arial"/>
        </w:rPr>
      </w:pPr>
    </w:p>
    <w:p w:rsidR="00935601" w:rsidRDefault="00935601" w:rsidP="00935601">
      <w:pPr>
        <w:tabs>
          <w:tab w:val="left" w:pos="3390"/>
          <w:tab w:val="center" w:pos="4680"/>
        </w:tabs>
        <w:rPr>
          <w:rFonts w:ascii="Arial" w:hAnsi="Arial" w:cs="Arial"/>
          <w:b/>
        </w:rPr>
      </w:pPr>
      <w:r>
        <w:rPr>
          <w:rFonts w:ascii="Arial" w:hAnsi="Arial" w:cs="Arial"/>
          <w:b/>
        </w:rPr>
        <w:tab/>
      </w:r>
    </w:p>
    <w:p w:rsidR="00935601" w:rsidRDefault="00935601" w:rsidP="00935601">
      <w:pPr>
        <w:tabs>
          <w:tab w:val="left" w:pos="3390"/>
          <w:tab w:val="center" w:pos="4680"/>
        </w:tabs>
        <w:rPr>
          <w:rFonts w:ascii="Arial" w:hAnsi="Arial" w:cs="Arial"/>
          <w:b/>
        </w:rPr>
      </w:pPr>
    </w:p>
    <w:p w:rsidR="00935601" w:rsidRDefault="00935601" w:rsidP="00935601">
      <w:pPr>
        <w:tabs>
          <w:tab w:val="left" w:pos="3390"/>
          <w:tab w:val="center" w:pos="4680"/>
        </w:tabs>
        <w:rPr>
          <w:rFonts w:ascii="Arial" w:hAnsi="Arial" w:cs="Arial"/>
          <w:b/>
        </w:rPr>
      </w:pPr>
    </w:p>
    <w:p w:rsidR="00935601" w:rsidRDefault="00935601" w:rsidP="00935601">
      <w:pPr>
        <w:tabs>
          <w:tab w:val="left" w:pos="3390"/>
          <w:tab w:val="center" w:pos="4680"/>
        </w:tabs>
        <w:rPr>
          <w:rFonts w:ascii="Arial" w:hAnsi="Arial" w:cs="Arial"/>
          <w:b/>
        </w:rPr>
      </w:pPr>
    </w:p>
    <w:p w:rsidR="00935601" w:rsidRDefault="00935601" w:rsidP="00935601">
      <w:pPr>
        <w:tabs>
          <w:tab w:val="left" w:pos="3390"/>
          <w:tab w:val="center" w:pos="4680"/>
        </w:tabs>
        <w:rPr>
          <w:rFonts w:ascii="Arial" w:hAnsi="Arial" w:cs="Arial"/>
          <w:b/>
        </w:rPr>
      </w:pPr>
    </w:p>
    <w:p w:rsidR="00A315A0" w:rsidRDefault="00A315A0">
      <w:bookmarkStart w:id="0" w:name="_GoBack"/>
      <w:bookmarkEnd w:id="0"/>
    </w:p>
    <w:sectPr w:rsidR="00A31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01"/>
    <w:rsid w:val="00935601"/>
    <w:rsid w:val="00A3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E63F9-133C-48A0-905D-CBC029BC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5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tpickett.isportsm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Brandon T NFG (State) NG VA ARNG</dc:creator>
  <cp:keywords/>
  <dc:description/>
  <cp:lastModifiedBy>Martin, Brandon T NFG (State) NG VA ARNG</cp:lastModifiedBy>
  <cp:revision>1</cp:revision>
  <dcterms:created xsi:type="dcterms:W3CDTF">2018-10-09T22:17:00Z</dcterms:created>
  <dcterms:modified xsi:type="dcterms:W3CDTF">2018-10-09T22:18:00Z</dcterms:modified>
</cp:coreProperties>
</file>